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7"/>
        <w:gridCol w:w="4785"/>
      </w:tblGrid>
      <w:tr w:rsidR="00717C89" w:rsidRPr="00717C89" w:rsidTr="00717C89">
        <w:tc>
          <w:tcPr>
            <w:tcW w:w="478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C89" w:rsidRPr="00717C89" w:rsidRDefault="00717C89" w:rsidP="00717C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303A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C9" w:rsidRDefault="009300C9" w:rsidP="0093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</w:t>
            </w:r>
            <w:r w:rsidR="00717C89" w:rsidRPr="00717C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Утверждено</w:t>
            </w:r>
            <w:r w:rsidR="001D5E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</w:t>
            </w:r>
            <w:r w:rsidR="00B64B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="00717C89" w:rsidRPr="00717C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риказом</w:t>
            </w:r>
            <w:r w:rsidR="00B64B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717C89" w:rsidRPr="00717C89" w:rsidRDefault="00717C89" w:rsidP="009300C9">
            <w:pPr>
              <w:spacing w:after="0" w:line="240" w:lineRule="auto"/>
              <w:rPr>
                <w:rFonts w:ascii="Arial" w:eastAsia="Times New Roman" w:hAnsi="Arial" w:cs="Arial"/>
                <w:color w:val="16303A"/>
                <w:sz w:val="20"/>
                <w:szCs w:val="20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генерального </w:t>
            </w:r>
            <w:r w:rsidRPr="00717C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АО «Марка»</w:t>
            </w:r>
          </w:p>
          <w:p w:rsidR="00717C89" w:rsidRPr="00717C89" w:rsidRDefault="009300C9" w:rsidP="00800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03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r w:rsidR="00717C89" w:rsidRPr="00717C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«</w:t>
            </w:r>
            <w:r w:rsidR="008000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  <w:r w:rsidR="00717C89" w:rsidRPr="00717C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="002212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2017г.</w:t>
            </w:r>
            <w:r w:rsidR="00717C89" w:rsidRPr="00717C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 </w:t>
            </w:r>
            <w:r w:rsidR="008000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</w:tr>
    </w:tbl>
    <w:p w:rsidR="00717C89" w:rsidRDefault="00717C89" w:rsidP="00717C89">
      <w:pPr>
        <w:shd w:val="clear" w:color="auto" w:fill="FFFFFF"/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300C9" w:rsidRDefault="009300C9" w:rsidP="00717C89">
      <w:pPr>
        <w:shd w:val="clear" w:color="auto" w:fill="FFFFFF"/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17C89" w:rsidRPr="0028117C" w:rsidRDefault="00717C89" w:rsidP="00717C89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16303A"/>
          <w:sz w:val="28"/>
          <w:szCs w:val="28"/>
          <w:lang w:eastAsia="ru-RU"/>
        </w:rPr>
      </w:pPr>
      <w:r w:rsidRPr="00281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Правила, регламентирующие вопросы</w:t>
      </w:r>
    </w:p>
    <w:p w:rsidR="00717C89" w:rsidRPr="0028117C" w:rsidRDefault="00717C89" w:rsidP="00717C89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16303A"/>
          <w:sz w:val="28"/>
          <w:szCs w:val="28"/>
          <w:lang w:eastAsia="ru-RU"/>
        </w:rPr>
      </w:pPr>
      <w:r w:rsidRPr="00281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обмена деловыми подарками и знаками делового гостеприимства</w:t>
      </w:r>
    </w:p>
    <w:p w:rsidR="00717C89" w:rsidRPr="0028117C" w:rsidRDefault="00717C89" w:rsidP="00717C89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16303A"/>
          <w:sz w:val="28"/>
          <w:szCs w:val="28"/>
          <w:lang w:eastAsia="ru-RU"/>
        </w:rPr>
      </w:pPr>
      <w:r w:rsidRPr="00281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АО «Марка»</w:t>
      </w:r>
    </w:p>
    <w:p w:rsidR="00717C89" w:rsidRPr="0028117C" w:rsidRDefault="00717C89" w:rsidP="00717C89">
      <w:pPr>
        <w:shd w:val="clear" w:color="auto" w:fill="FFFFFF"/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17C89" w:rsidRPr="0028117C" w:rsidRDefault="00717C89" w:rsidP="00295B73">
      <w:pPr>
        <w:pStyle w:val="a4"/>
        <w:numPr>
          <w:ilvl w:val="0"/>
          <w:numId w:val="2"/>
        </w:numPr>
        <w:shd w:val="clear" w:color="auto" w:fill="FFFFFF"/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81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Общие положения</w:t>
      </w:r>
    </w:p>
    <w:p w:rsidR="00295B73" w:rsidRPr="0028117C" w:rsidRDefault="00295B73" w:rsidP="00295B73">
      <w:pPr>
        <w:pStyle w:val="a4"/>
        <w:shd w:val="clear" w:color="auto" w:fill="FFFFFF"/>
        <w:spacing w:after="0" w:line="283" w:lineRule="atLeast"/>
        <w:rPr>
          <w:rFonts w:ascii="Arial" w:eastAsia="Times New Roman" w:hAnsi="Arial" w:cs="Arial"/>
          <w:color w:val="16303A"/>
          <w:sz w:val="28"/>
          <w:szCs w:val="28"/>
          <w:lang w:eastAsia="ru-RU"/>
        </w:rPr>
      </w:pPr>
    </w:p>
    <w:p w:rsidR="00717C89" w:rsidRPr="001D5E8C" w:rsidRDefault="00717C89" w:rsidP="00717C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Правила обмена деловыми подарками и знаками делового гостеприимства в АО «Марка» (далее – Правила) разработаны в соответствии 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Федеральным законом от 25.12.2008г. № 273-ФЗ «О противодействии коррупции», иными нормативными правовыми актами Российской Федерации, Кодексом этики и служебного поведения работников 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«Марка»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основаны на общепризнанных нравственных принципах и нормах российского общества и государства.</w:t>
      </w:r>
    </w:p>
    <w:p w:rsidR="00717C89" w:rsidRPr="001D5E8C" w:rsidRDefault="00717C89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Правила определяют единые для всех работников в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АО «Марка»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(далее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работники, 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Общество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дарению и принятию деловых подарков.</w:t>
      </w:r>
    </w:p>
    <w:p w:rsidR="00717C89" w:rsidRPr="001D5E8C" w:rsidRDefault="00717C89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1.3.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Общество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поддерживает корпоративную культуру, в которой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деловые подарки, знаки делового гостеприимства и представительские мероприятия рассмат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softHyphen/>
        <w:t>риваться работниками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только как инструмент для установления и поддержания деловых отношений и как проявление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softHyphen/>
        <w:t xml:space="preserve">щепринятой вежливости в ходе деятельности 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717C89" w:rsidRPr="001D5E8C" w:rsidRDefault="00717C89" w:rsidP="00717C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Общество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исходит из того, что долговременные деловые отношения, основываются на доверии, взаимном уважении, успехе 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7C89" w:rsidRPr="001D5E8C" w:rsidRDefault="00717C89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Отношения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которых нарушается закон и принципы деловой этики, вредят репутации 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честному имени ее работников и не могут обеспечить устойчивое долговременное развитие 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Такого рода отношения не могут быть приемлемы в практике работы 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7C89" w:rsidRPr="001D5E8C" w:rsidRDefault="00717C89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Действие Правил распространяется на всех работников 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вне зависимости от уровня занимаемой должности.</w:t>
      </w:r>
    </w:p>
    <w:p w:rsidR="00717C89" w:rsidRPr="001D5E8C" w:rsidRDefault="00717C89" w:rsidP="00717C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термином «работник» в настоящих Правилах понимаются штатные работники с полной или частичной занятостью, вступившие в трудовые отношения с 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Обществом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должности.</w:t>
      </w:r>
    </w:p>
    <w:p w:rsidR="00717C89" w:rsidRPr="001D5E8C" w:rsidRDefault="00717C89" w:rsidP="00E708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Работникам, представляющим интересы 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Общества,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действующим от его имени, важно понимать границы допустимого поведения при обмене дедовыми подарками и оказании делового гостеприимства.</w:t>
      </w:r>
    </w:p>
    <w:p w:rsidR="00717C89" w:rsidRPr="001D5E8C" w:rsidRDefault="00717C89" w:rsidP="00E708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При употреблении в настоящих Правилах терминов, описывающих гостеприимство,</w:t>
      </w:r>
      <w:r w:rsidR="003D5B3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«представительские мероприятия», «деловое гостеприимство», «корпоративное гостеприимство» - все положения данных Правил применимы к ним одинаковым образом.</w:t>
      </w:r>
    </w:p>
    <w:p w:rsidR="00E70893" w:rsidRPr="001D5E8C" w:rsidRDefault="00E70893" w:rsidP="00717C8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7C89" w:rsidRPr="001D5E8C" w:rsidRDefault="00717C89" w:rsidP="00295B7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Цели и намерения</w:t>
      </w:r>
    </w:p>
    <w:p w:rsidR="00295B73" w:rsidRPr="001D5E8C" w:rsidRDefault="00295B73" w:rsidP="00295B73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717C89" w:rsidRPr="001D5E8C" w:rsidRDefault="00717C89" w:rsidP="00717C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E7089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Правила преследует следующие цели:</w:t>
      </w:r>
    </w:p>
    <w:p w:rsidR="00717C89" w:rsidRPr="001D5E8C" w:rsidRDefault="00E70893" w:rsidP="00717C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   единообразного понимания роли и места деловых подарков, делового гостеприимства, представительских мероприятий в деловой практике 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17C89" w:rsidRPr="001D5E8C" w:rsidRDefault="00E70893" w:rsidP="00717C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95B7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существление хозяйственной и при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носящей доход деятельности </w:t>
      </w:r>
      <w:r w:rsidR="00295B7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работ, услуг, недопущения конфликта интересов;</w:t>
      </w:r>
    </w:p>
    <w:p w:rsidR="00717C89" w:rsidRPr="001D5E8C" w:rsidRDefault="00295B73" w:rsidP="00717C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единых для всех работников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 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дарению и принятию деловых подарков, к организации и участию 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представительских мероприятиях;</w:t>
      </w:r>
    </w:p>
    <w:p w:rsidR="00717C89" w:rsidRPr="001D5E8C" w:rsidRDefault="00295B73" w:rsidP="00717C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минимизирование рисков, связанных с возможным злоупотреблением 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7C89" w:rsidRPr="001D5E8C" w:rsidRDefault="00717C89" w:rsidP="00717C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Правила обмена деловыми подарками</w:t>
      </w:r>
    </w:p>
    <w:p w:rsidR="00717C89" w:rsidRPr="001D5E8C" w:rsidRDefault="00717C89" w:rsidP="00717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знаками делового гостеприимства</w:t>
      </w:r>
    </w:p>
    <w:p w:rsidR="00295B73" w:rsidRPr="001D5E8C" w:rsidRDefault="00295B73" w:rsidP="00717C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717C89" w:rsidRPr="001D5E8C" w:rsidRDefault="00717C89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Работники </w:t>
      </w:r>
      <w:r w:rsidR="00295B7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получать деловые подарки, знаки делового гостеприимства только на официальных мероприятиях, если это </w:t>
      </w:r>
      <w:r w:rsidR="00B354CD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противоречит требованиям антикоррупционного законодательства Российской Федерации, настоящим Правилам, локальным нормативным актам .</w:t>
      </w:r>
    </w:p>
    <w:p w:rsidR="00717C89" w:rsidRPr="001D5E8C" w:rsidRDefault="00717C89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3.2.Подарки и услуги, принимаемые и предоставляемые </w:t>
      </w:r>
      <w:r w:rsidR="00295B7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Обществом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передаются и принимаются только от имени </w:t>
      </w:r>
      <w:r w:rsidR="00295B7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целом, а не как подарок или передача от отдельного работника </w:t>
      </w:r>
      <w:r w:rsidR="00295B7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295B7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3.4. Деловые подарки,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подлежащие дарению, и знаки делового гостеприимства, 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которые работники </w:t>
      </w:r>
      <w:r w:rsidR="00BE5E0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предприятия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имени </w:t>
      </w:r>
      <w:r w:rsidR="00295B7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Общества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могут передавать другим лицам и организациям, или принимать от имени </w:t>
      </w:r>
      <w:r w:rsidR="00BE5E0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354CD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других лиц и организаций в связи со своей трудо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softHyphen/>
        <w:t>вой деятельностью,</w:t>
      </w:r>
      <w:r w:rsidR="00BE5E03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одновременно 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softHyphen/>
        <w:t>ответствовать следующим критериям:</w:t>
      </w:r>
    </w:p>
    <w:p w:rsidR="00717C89" w:rsidRPr="001D5E8C" w:rsidRDefault="00BE5E03" w:rsidP="00717C89">
      <w:pPr>
        <w:shd w:val="clear" w:color="auto" w:fill="FFFFFF"/>
        <w:spacing w:after="0" w:line="322" w:lineRule="atLeast"/>
        <w:ind w:left="20" w:right="20" w:firstLine="7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быть прямо связаны с уставными целями деятельности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Общества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например, с презентацией или завершением проектов, успешным исполнением контрактов 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либо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общенациональными праздниками (</w:t>
      </w:r>
      <w:r w:rsidR="003D5B3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овый год, 8 марта, 23 февраля, день рождения предприятия, день рождения контактного лица со стороны клиента);</w:t>
      </w:r>
    </w:p>
    <w:p w:rsidR="00717C89" w:rsidRPr="001D5E8C" w:rsidRDefault="00BE5E03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быть разумно обоснованными, соразмерными и не являться предмета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softHyphen/>
        <w:t>ми роскоши;</w:t>
      </w:r>
    </w:p>
    <w:p w:rsidR="00717C89" w:rsidRPr="001D5E8C" w:rsidRDefault="00BE5E03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подарка не может превышать 3000,00 рублей;</w:t>
      </w:r>
    </w:p>
    <w:p w:rsidR="00717C89" w:rsidRPr="001D5E8C" w:rsidRDefault="00BE5E03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должны быть согласованы с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ектором 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«Марка»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17C89" w:rsidRPr="001D5E8C" w:rsidRDefault="00BE5E03" w:rsidP="00717C89">
      <w:pPr>
        <w:shd w:val="clear" w:color="auto" w:fill="FFFFFF"/>
        <w:spacing w:after="0" w:line="322" w:lineRule="atLeast"/>
        <w:ind w:left="20" w:right="20" w:firstLine="7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softHyphen/>
        <w:t>ля с иной незаконной или неэтичной целью;</w:t>
      </w:r>
    </w:p>
    <w:p w:rsidR="00717C89" w:rsidRPr="001D5E8C" w:rsidRDefault="00825DF2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717C89" w:rsidRPr="001D5E8C" w:rsidRDefault="00825DF2" w:rsidP="00717C89">
      <w:pPr>
        <w:shd w:val="clear" w:color="auto" w:fill="FFFFFF"/>
        <w:spacing w:after="0" w:line="322" w:lineRule="atLeast"/>
        <w:ind w:left="20" w:right="20" w:firstLine="7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не создавать репутационного риска для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Общества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работников и иных лиц в случае раскрытия информации о совершённых подарках и понесенных представительских расходах;</w:t>
      </w:r>
    </w:p>
    <w:p w:rsidR="00717C89" w:rsidRPr="001D5E8C" w:rsidRDefault="00825DF2" w:rsidP="00717C89">
      <w:pPr>
        <w:shd w:val="clear" w:color="auto" w:fill="FFFFFF"/>
        <w:spacing w:after="0" w:line="322" w:lineRule="atLeast"/>
        <w:ind w:left="20" w:right="20" w:firstLine="7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противоречить принципам и требованиям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антикоррупционного законодательства Российской Федерации,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настоящих Правил,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антикоррупционной поли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softHyphen/>
        <w:t xml:space="preserve">тики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Общества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кодекса профессиональной этики 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другим локальным ак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softHyphen/>
        <w:t xml:space="preserve">там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Общества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общепринятым нормам морали 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нравственности.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3.5. Деловые подарки, в том числе в виде оказания услуг, знаков особого внима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softHyphen/>
        <w:t xml:space="preserve">ния и участия в развлекательных и аналогичных мероприятиях 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должны ставить принимающую сторону в зависимое положение, приводить к возник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softHyphen/>
        <w:t>новению каких-либо встречных обязательств со стороны получателя или ока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softHyphen/>
        <w:t>зывать влияние на объективность его деловых суждений и решений.</w:t>
      </w:r>
    </w:p>
    <w:p w:rsidR="00717C89" w:rsidRPr="001D5E8C" w:rsidRDefault="00717C89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Для установления и поддержания деловых отношений и как проявление общепринятой вежливости работники 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могут презентовать третьим лицам и получать от них представительские подарки. Под представительскими подарками понимаются сувенирная продукция (в том числе с логотипом 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цветы, кондитерские изделия и аналогичная продукция.</w:t>
      </w:r>
    </w:p>
    <w:p w:rsidR="00717C89" w:rsidRPr="001D5E8C" w:rsidRDefault="00717C89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 При получении делового подарка или знаков делового гостеприимства работник 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 принять меры по недопущению возможности возникновения конфликта интересов в соответствии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Положением о конфликте интересов, утвержденным локальным нормативным актом 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 Права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обязанности работников 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обмене деловыми подарками и знаками делового гостеприимства.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3.8.1. Работники, представляя интересы 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3.8.2. Работники 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дарить третьим лицам и получать 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3.8.3. Стоимость и периодичность дарения и получения деловых подарков и/или участия в представительских мероприятиях одного и того же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третьего лица должны определяться деловой необходимостью и быть разумными. Принимаемые деловые подарки и деловое гостеприимство 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должны приводить к возникновению каких - либо встречных обязательств со стороны получателя и/или оказывать влияние на объективность его деловых суждений и решений.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3.8.4. При любых сомнениях в правомерности или этичности своих действий работники 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обязаны поставить в известность 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АО «Марка»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проконсультироваться с ними, прежде чем дарить или получать подарки или участвовать в тех или иных представительских мероприятиях.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3.8.5. Работники 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вправе использовать служебное положение в личных целях, включая использование имущества 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для получения подарков, вознаграждения и иных выгод для себя лично и других лиц в обмен на оказание 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Обществом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для получения подарков, вознаграждения и иных выгод для себя лично и других лиц в процессе ведения дел 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т. ч. как до, так и после проведения переговоров о заключении гражданско-правовых договоров и иных сделок.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3.9.6. Работникам 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3.8.7. Не допускается передавать и принимать подарки от 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его работников и представителей в виде денежных средств, как наличных, так </w:t>
      </w:r>
      <w:r w:rsidR="00B354CD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безналичных, независимо от валюты, а также в форме акций, опционов или иных ликвидных ценных бумаг.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3.8.8. Работники </w:t>
      </w:r>
      <w:r w:rsidR="00105B7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</w:t>
      </w:r>
      <w:r w:rsidR="00124F4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Обществом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и т.д.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3.8.9.</w:t>
      </w:r>
      <w:r w:rsidR="00124F4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</w:t>
      </w:r>
      <w:r w:rsidR="00124F4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приемлет коррупции. Подарки не должны быть использованы для дачи/получения взяток или коррупции во всех ее проявлениях.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3.8.10. В качестве подарков работники </w:t>
      </w:r>
      <w:r w:rsidR="00124F4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стремиться использовать в максимально допустимом количестве случаев сувениры, предметы и изделия, имеющие символику </w:t>
      </w:r>
      <w:r w:rsidR="00124F4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3.8.11. Подарки и услуги не должны ставить под сомнение имидж или деловую репутацию </w:t>
      </w:r>
      <w:r w:rsidR="00124F4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ее работника.   Работник </w:t>
      </w:r>
      <w:r w:rsidR="00124F4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получивший деловой подарок, обязан сообщить об этом </w:t>
      </w:r>
      <w:r w:rsidR="00124F4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генеральному д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иректору </w:t>
      </w:r>
      <w:r w:rsidR="00124F4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«Марка»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3.8.12. Работник </w:t>
      </w:r>
      <w:r w:rsidR="00124F4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вправе предлагать третьим лицам или принимать от таковых подарки, выплаты, компенсации и тому подобное, несовместимые с принятой практикой деловых отношений, не отвечающие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требованиям хорошего тона, стоимостью выше 3000 (Трех тысяч) рублей или не соответствующие закону. Если работнику </w:t>
      </w:r>
      <w:r w:rsidR="00124F4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предлагаются подобные подарки или деньги, он обязан немедленно сообщить об этом </w:t>
      </w:r>
      <w:r w:rsidR="00124F4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генеральному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директору </w:t>
      </w:r>
      <w:r w:rsidR="00124F4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«Марка»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3.8.13. Работник </w:t>
      </w:r>
      <w:r w:rsidR="00124F4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которому при выполнении должностных обязанностей предлагаются подарки или иное вознаграждение</w:t>
      </w:r>
      <w:r w:rsidR="00CA6E34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717C89" w:rsidRPr="001D5E8C" w:rsidRDefault="00CA6E34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отказаться от них и немедленно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уведомить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АО «Марка»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факте предложения подарка (вознаграждения);</w:t>
      </w:r>
    </w:p>
    <w:p w:rsidR="00717C89" w:rsidRPr="001D5E8C" w:rsidRDefault="00CA6E34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717C89" w:rsidRPr="001D5E8C" w:rsidRDefault="00CA6E34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генеральному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директору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«Марка»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продолжить работу в установленном в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порядке над вопросом, с которым был связан подарок или вознаграждение.</w:t>
      </w:r>
    </w:p>
    <w:p w:rsidR="00717C89" w:rsidRPr="001D5E8C" w:rsidRDefault="00717C89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3.9. В случае возникновения конфликта интересов или возможности возникновения конфликта интересов при получении делового подарка 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знаков делового гостеприимства работник </w:t>
      </w:r>
      <w:r w:rsidR="00860DB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 в письменной форме уведомить об</w:t>
      </w:r>
      <w:r w:rsidR="00860DB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этом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должностное лицо </w:t>
      </w:r>
      <w:r w:rsidR="00860DB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ответственное 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противодействие коррупции, в соответствии с процедурой раскрытия конфликта интересов, утвержденной локальным нормативным актом </w:t>
      </w:r>
      <w:r w:rsidR="00860DB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7C89" w:rsidRPr="001D5E8C" w:rsidRDefault="00717C89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3.10. Работникам </w:t>
      </w:r>
      <w:r w:rsidR="00860DB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запрещается:</w:t>
      </w:r>
    </w:p>
    <w:p w:rsidR="00717C89" w:rsidRPr="001D5E8C" w:rsidRDefault="00717C89" w:rsidP="00717C89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r w:rsidR="00860DB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принимаемые решения;</w:t>
      </w:r>
    </w:p>
    <w:p w:rsidR="00717C89" w:rsidRPr="001D5E8C" w:rsidRDefault="00860DB9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принимать деловые подарки и т.д. в ходе проведения торгов и во время прямых переговоров при заключении договоров (контрактов);</w:t>
      </w:r>
    </w:p>
    <w:p w:rsidR="00717C89" w:rsidRPr="001D5E8C" w:rsidRDefault="00860DB9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просить, требовать, вынуждать организации или третьих лиц дарить 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либо их родственникам деловые подарки и/или оказывать в их пользу знаки делового гостеприимства;</w:t>
      </w:r>
    </w:p>
    <w:p w:rsidR="00717C89" w:rsidRPr="001D5E8C" w:rsidRDefault="00860DB9" w:rsidP="00717C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7C89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подарки в форме наличных, безналичных денежных средств, ценных бумаг, драгоценных металлов.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3.11. В случае осуществления спонсорских, благотворительных программ и мероприятий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A1785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Общество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должно предварительно удостовериться, что предоставляемая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A1785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Обществом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помощь не будет использована в коррупцион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softHyphen/>
        <w:t>ных целях или иным незаконным путём.</w:t>
      </w:r>
    </w:p>
    <w:p w:rsidR="00717C89" w:rsidRPr="001D5E8C" w:rsidRDefault="00717C89" w:rsidP="00717C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        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3.12. </w:t>
      </w:r>
      <w:r w:rsidR="008A1785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Общество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принять решение об участии в благотворительных мероприятиях, направленных на создание имиджа </w:t>
      </w:r>
      <w:r w:rsidR="003D5B3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этом бюджет и план участия в мероприятиях согласуются с </w:t>
      </w:r>
      <w:r w:rsidR="008A1785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генеральным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директором 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8A1785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«Марка»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7C89" w:rsidRPr="001D5E8C" w:rsidRDefault="00717C89" w:rsidP="00717C89">
      <w:pPr>
        <w:shd w:val="clear" w:color="auto" w:fill="FFFFFF"/>
        <w:spacing w:after="0" w:line="322" w:lineRule="atLeast"/>
        <w:ind w:right="2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3.13. Неисполнение настоящих Правил может стать основанием для при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softHyphen/>
        <w:t xml:space="preserve">менения к работнику мер дисциплинарного, административного, уголовного </w:t>
      </w:r>
      <w:r w:rsidR="00E40DF6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гражданско-правового характера в соответствии с действующим законодательством.</w:t>
      </w:r>
    </w:p>
    <w:p w:rsidR="00B64B5C" w:rsidRPr="001D5E8C" w:rsidRDefault="00B64B5C" w:rsidP="00717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17C89" w:rsidRPr="001D5E8C" w:rsidRDefault="00717C89" w:rsidP="00717C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Область применения</w:t>
      </w:r>
    </w:p>
    <w:p w:rsidR="00717C89" w:rsidRPr="001D5E8C" w:rsidRDefault="00717C89" w:rsidP="00717C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Порядок является обязательным для всех и каждого работника </w:t>
      </w:r>
      <w:r w:rsidR="008A1785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«</w:t>
      </w:r>
      <w:r w:rsidR="003D5B3F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8A1785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арка»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период работы в </w:t>
      </w:r>
      <w:r w:rsidR="008A1785"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</w:t>
      </w: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7C89" w:rsidRPr="001D5E8C" w:rsidRDefault="00717C89" w:rsidP="00717C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Порядок подлежит применению вне зависимости от того,</w:t>
      </w:r>
    </w:p>
    <w:p w:rsidR="00717C89" w:rsidRPr="001D5E8C" w:rsidRDefault="00717C89" w:rsidP="00717C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 образом передаются деловые подарки и знаки делового гостеприимства - напрямую или через посредников.</w:t>
      </w:r>
    </w:p>
    <w:p w:rsidR="00717C89" w:rsidRPr="001D5E8C" w:rsidRDefault="00717C89" w:rsidP="005F3C70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E20A8" w:rsidRPr="001D5E8C" w:rsidRDefault="00EE20A8">
      <w:pPr>
        <w:rPr>
          <w:color w:val="000000" w:themeColor="text1"/>
          <w:sz w:val="28"/>
          <w:szCs w:val="28"/>
        </w:rPr>
      </w:pPr>
    </w:p>
    <w:p w:rsidR="003D5B3F" w:rsidRPr="001D5E8C" w:rsidRDefault="003D5B3F">
      <w:pPr>
        <w:rPr>
          <w:color w:val="000000" w:themeColor="text1"/>
          <w:sz w:val="28"/>
          <w:szCs w:val="28"/>
        </w:rPr>
      </w:pPr>
    </w:p>
    <w:sectPr w:rsidR="003D5B3F" w:rsidRPr="001D5E8C" w:rsidSect="00E40DF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6A5" w:rsidRDefault="008E26A5" w:rsidP="00C53F84">
      <w:pPr>
        <w:spacing w:after="0" w:line="240" w:lineRule="auto"/>
      </w:pPr>
      <w:r>
        <w:separator/>
      </w:r>
    </w:p>
  </w:endnote>
  <w:endnote w:type="continuationSeparator" w:id="0">
    <w:p w:rsidR="008E26A5" w:rsidRDefault="008E26A5" w:rsidP="00C5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6A5" w:rsidRDefault="008E26A5" w:rsidP="00C53F84">
      <w:pPr>
        <w:spacing w:after="0" w:line="240" w:lineRule="auto"/>
      </w:pPr>
      <w:r>
        <w:separator/>
      </w:r>
    </w:p>
  </w:footnote>
  <w:footnote w:type="continuationSeparator" w:id="0">
    <w:p w:rsidR="008E26A5" w:rsidRDefault="008E26A5" w:rsidP="00C5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5589"/>
      <w:docPartObj>
        <w:docPartGallery w:val="Page Numbers (Top of Page)"/>
        <w:docPartUnique/>
      </w:docPartObj>
    </w:sdtPr>
    <w:sdtContent>
      <w:p w:rsidR="00C53F84" w:rsidRDefault="00350B65">
        <w:pPr>
          <w:pStyle w:val="a5"/>
          <w:jc w:val="center"/>
        </w:pPr>
        <w:fldSimple w:instr=" PAGE   \* MERGEFORMAT ">
          <w:r w:rsidR="008000E5">
            <w:rPr>
              <w:noProof/>
            </w:rPr>
            <w:t>2</w:t>
          </w:r>
        </w:fldSimple>
      </w:p>
    </w:sdtContent>
  </w:sdt>
  <w:p w:rsidR="00C53F84" w:rsidRDefault="00C53F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A47"/>
    <w:multiLevelType w:val="hybridMultilevel"/>
    <w:tmpl w:val="765C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46A55"/>
    <w:multiLevelType w:val="multilevel"/>
    <w:tmpl w:val="7490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C89"/>
    <w:rsid w:val="000C5E35"/>
    <w:rsid w:val="000D7563"/>
    <w:rsid w:val="00105B7F"/>
    <w:rsid w:val="00124F49"/>
    <w:rsid w:val="001D5E8C"/>
    <w:rsid w:val="0022126E"/>
    <w:rsid w:val="0028117C"/>
    <w:rsid w:val="00284D6B"/>
    <w:rsid w:val="00295B73"/>
    <w:rsid w:val="002D0422"/>
    <w:rsid w:val="0033474B"/>
    <w:rsid w:val="00350B65"/>
    <w:rsid w:val="003C09B3"/>
    <w:rsid w:val="003D5B3F"/>
    <w:rsid w:val="003F14A9"/>
    <w:rsid w:val="004D1B2D"/>
    <w:rsid w:val="005D4493"/>
    <w:rsid w:val="005F3C70"/>
    <w:rsid w:val="00674A3C"/>
    <w:rsid w:val="006A2D33"/>
    <w:rsid w:val="00717C89"/>
    <w:rsid w:val="008000E5"/>
    <w:rsid w:val="00825DF2"/>
    <w:rsid w:val="00860DB9"/>
    <w:rsid w:val="008A1785"/>
    <w:rsid w:val="008E26A5"/>
    <w:rsid w:val="00925E20"/>
    <w:rsid w:val="009300C9"/>
    <w:rsid w:val="009A2BCF"/>
    <w:rsid w:val="00AF1C2C"/>
    <w:rsid w:val="00B354CD"/>
    <w:rsid w:val="00B64B5C"/>
    <w:rsid w:val="00BE5E03"/>
    <w:rsid w:val="00C53F84"/>
    <w:rsid w:val="00CA6E34"/>
    <w:rsid w:val="00E40DF6"/>
    <w:rsid w:val="00E70893"/>
    <w:rsid w:val="00EE20A8"/>
    <w:rsid w:val="00F00548"/>
    <w:rsid w:val="00FA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C89"/>
  </w:style>
  <w:style w:type="paragraph" w:styleId="a4">
    <w:name w:val="List Paragraph"/>
    <w:basedOn w:val="a"/>
    <w:uiPriority w:val="34"/>
    <w:qFormat/>
    <w:rsid w:val="00295B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F84"/>
  </w:style>
  <w:style w:type="paragraph" w:styleId="a7">
    <w:name w:val="footer"/>
    <w:basedOn w:val="a"/>
    <w:link w:val="a8"/>
    <w:uiPriority w:val="99"/>
    <w:semiHidden/>
    <w:unhideWhenUsed/>
    <w:rsid w:val="00C5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3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8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45607-FE44-454B-8044-FBFFE485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</dc:creator>
  <cp:lastModifiedBy>marchenko</cp:lastModifiedBy>
  <cp:revision>4</cp:revision>
  <dcterms:created xsi:type="dcterms:W3CDTF">2017-03-16T11:19:00Z</dcterms:created>
  <dcterms:modified xsi:type="dcterms:W3CDTF">2017-07-26T13:12:00Z</dcterms:modified>
</cp:coreProperties>
</file>